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837" w:rsidRPr="00761603" w:rsidRDefault="00F30837" w:rsidP="00F30837">
      <w:pPr>
        <w:spacing w:after="0" w:line="240" w:lineRule="auto"/>
        <w:rPr>
          <w:sz w:val="24"/>
          <w:szCs w:val="24"/>
        </w:rPr>
      </w:pPr>
      <w:r w:rsidRPr="00761603">
        <w:rPr>
          <w:sz w:val="24"/>
          <w:szCs w:val="24"/>
        </w:rPr>
        <w:t>Supplementary Figure</w:t>
      </w:r>
    </w:p>
    <w:p w:rsidR="00F30837" w:rsidRPr="00761603" w:rsidRDefault="00F30837" w:rsidP="00F30837">
      <w:pPr>
        <w:spacing w:after="0" w:line="240" w:lineRule="auto"/>
        <w:rPr>
          <w:sz w:val="24"/>
          <w:szCs w:val="24"/>
        </w:rPr>
      </w:pPr>
      <w:r w:rsidRPr="00761603">
        <w:rPr>
          <w:sz w:val="24"/>
          <w:szCs w:val="24"/>
        </w:rPr>
        <w:t>MR images of the patient, obtained just before the gonadectomy at 15 years of age.</w:t>
      </w:r>
    </w:p>
    <w:p w:rsidR="00F30837" w:rsidRPr="00761603" w:rsidRDefault="00F30837" w:rsidP="00F30837">
      <w:pPr>
        <w:spacing w:after="0" w:line="240" w:lineRule="auto"/>
        <w:rPr>
          <w:sz w:val="24"/>
          <w:szCs w:val="24"/>
        </w:rPr>
      </w:pPr>
      <w:r w:rsidRPr="00761603">
        <w:rPr>
          <w:sz w:val="24"/>
          <w:szCs w:val="24"/>
        </w:rPr>
        <w:t>A) Sagittal image demonstrating the enlarged clitoris with a cavernous structure.</w:t>
      </w:r>
    </w:p>
    <w:p w:rsidR="002D379C" w:rsidRDefault="00F30837" w:rsidP="00F30837">
      <w:r w:rsidRPr="00761603">
        <w:rPr>
          <w:sz w:val="24"/>
          <w:szCs w:val="24"/>
        </w:rPr>
        <w:t>B) Coronal T2-weighed image. Bilateral gonads (asterisk) with high intensity are demonstrated at the level of the pubic crest. High intensity surrounding gonads correspond to the testicular adnexa.</w:t>
      </w:r>
      <w:bookmarkStart w:id="0" w:name="_GoBack"/>
      <w:bookmarkEnd w:id="0"/>
    </w:p>
    <w:sectPr w:rsidR="002D37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837"/>
    <w:rsid w:val="00182089"/>
    <w:rsid w:val="002D379C"/>
    <w:rsid w:val="004939D1"/>
    <w:rsid w:val="00F30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819DCE-4244-4C8B-B731-5D9A6E0A4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PDMR1</dc:creator>
  <cp:keywords/>
  <dc:description/>
  <cp:lastModifiedBy>PDMR1</cp:lastModifiedBy>
  <cp:revision>1</cp:revision>
  <dcterms:created xsi:type="dcterms:W3CDTF">2019-01-17T10:02:00Z</dcterms:created>
  <dcterms:modified xsi:type="dcterms:W3CDTF">2019-01-17T10:02:00Z</dcterms:modified>
</cp:coreProperties>
</file>